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A0E" w:rsidRDefault="00C86A0E" w:rsidP="00C86A0E">
      <w:pPr>
        <w:spacing w:line="240" w:lineRule="atLeast"/>
        <w:rPr>
          <w:rFonts w:asciiTheme="minorEastAsia" w:hAnsiTheme="minorEastAsia"/>
          <w:szCs w:val="24"/>
        </w:rPr>
      </w:pPr>
    </w:p>
    <w:p w:rsidR="00C86A0E" w:rsidRDefault="00C86A0E" w:rsidP="00C86A0E">
      <w:pPr>
        <w:spacing w:line="240" w:lineRule="atLeast"/>
        <w:rPr>
          <w:rFonts w:ascii="標楷體" w:eastAsia="標楷體" w:hAnsi="標楷體"/>
          <w:szCs w:val="24"/>
        </w:rPr>
      </w:pPr>
      <w:r w:rsidRPr="00C86A0E">
        <w:rPr>
          <w:rFonts w:ascii="標楷體" w:eastAsia="標楷體" w:hAnsi="標楷體" w:hint="eastAsia"/>
          <w:szCs w:val="24"/>
        </w:rPr>
        <w:t>「CCB執行紀錄」及「</w:t>
      </w:r>
      <w:r w:rsidRPr="00C86A0E">
        <w:rPr>
          <w:rFonts w:ascii="標楷體" w:eastAsia="標楷體" w:hAnsi="標楷體" w:cs="細明體"/>
          <w:position w:val="-2"/>
          <w:szCs w:val="24"/>
        </w:rPr>
        <w:t>作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業</w:t>
      </w:r>
      <w:r w:rsidRPr="00C86A0E">
        <w:rPr>
          <w:rFonts w:ascii="標楷體" w:eastAsia="標楷體" w:hAnsi="標楷體" w:cs="細明體"/>
          <w:position w:val="-2"/>
          <w:szCs w:val="24"/>
        </w:rPr>
        <w:t>場</w:t>
      </w:r>
      <w:r w:rsidRPr="00C86A0E">
        <w:rPr>
          <w:rFonts w:ascii="標楷體" w:eastAsia="標楷體" w:hAnsi="標楷體" w:cs="細明體"/>
          <w:spacing w:val="1"/>
          <w:position w:val="-2"/>
          <w:szCs w:val="24"/>
        </w:rPr>
        <w:t>所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具</w:t>
      </w:r>
      <w:r w:rsidRPr="00C86A0E">
        <w:rPr>
          <w:rFonts w:ascii="標楷體" w:eastAsia="標楷體" w:hAnsi="標楷體" w:cs="細明體"/>
          <w:position w:val="-2"/>
          <w:szCs w:val="24"/>
        </w:rPr>
        <w:t>有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健</w:t>
      </w:r>
      <w:r w:rsidRPr="00C86A0E">
        <w:rPr>
          <w:rFonts w:ascii="標楷體" w:eastAsia="標楷體" w:hAnsi="標楷體" w:cs="細明體"/>
          <w:position w:val="-2"/>
          <w:szCs w:val="24"/>
        </w:rPr>
        <w:t>康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危</w:t>
      </w:r>
      <w:r w:rsidRPr="00C86A0E">
        <w:rPr>
          <w:rFonts w:ascii="標楷體" w:eastAsia="標楷體" w:hAnsi="標楷體" w:cs="細明體"/>
          <w:position w:val="-2"/>
          <w:szCs w:val="24"/>
        </w:rPr>
        <w:t>害之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化</w:t>
      </w:r>
      <w:r w:rsidRPr="00C86A0E">
        <w:rPr>
          <w:rFonts w:ascii="標楷體" w:eastAsia="標楷體" w:hAnsi="標楷體" w:cs="細明體"/>
          <w:position w:val="-2"/>
          <w:szCs w:val="24"/>
        </w:rPr>
        <w:t>學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品</w:t>
      </w:r>
      <w:r w:rsidRPr="00C86A0E">
        <w:rPr>
          <w:rFonts w:ascii="標楷體" w:eastAsia="標楷體" w:hAnsi="標楷體" w:cs="細明體"/>
          <w:position w:val="-2"/>
          <w:szCs w:val="24"/>
        </w:rPr>
        <w:t>分</w:t>
      </w:r>
      <w:r w:rsidRPr="00C86A0E">
        <w:rPr>
          <w:rFonts w:ascii="標楷體" w:eastAsia="標楷體" w:hAnsi="標楷體" w:cs="細明體"/>
          <w:spacing w:val="3"/>
          <w:position w:val="-2"/>
          <w:szCs w:val="24"/>
        </w:rPr>
        <w:t>級</w:t>
      </w:r>
      <w:r w:rsidRPr="00C86A0E">
        <w:rPr>
          <w:rFonts w:ascii="標楷體" w:eastAsia="標楷體" w:hAnsi="標楷體" w:cs="細明體"/>
          <w:position w:val="-2"/>
          <w:szCs w:val="24"/>
        </w:rPr>
        <w:t>管理</w:t>
      </w:r>
      <w:r w:rsidRPr="00C86A0E">
        <w:rPr>
          <w:rFonts w:ascii="標楷體" w:eastAsia="標楷體" w:hAnsi="標楷體" w:cs="細明體"/>
          <w:spacing w:val="2"/>
          <w:position w:val="-2"/>
          <w:szCs w:val="24"/>
        </w:rPr>
        <w:t>清單</w:t>
      </w:r>
      <w:r w:rsidRPr="00C86A0E">
        <w:rPr>
          <w:rFonts w:ascii="標楷體" w:eastAsia="標楷體" w:hAnsi="標楷體" w:cs="細明體" w:hint="eastAsia"/>
          <w:spacing w:val="2"/>
          <w:position w:val="-2"/>
          <w:szCs w:val="24"/>
        </w:rPr>
        <w:t>」</w:t>
      </w:r>
      <w:r w:rsidRPr="00C86A0E">
        <w:rPr>
          <w:rFonts w:ascii="標楷體" w:eastAsia="標楷體" w:hAnsi="標楷體" w:hint="eastAsia"/>
          <w:szCs w:val="24"/>
        </w:rPr>
        <w:t>製作說明</w:t>
      </w:r>
    </w:p>
    <w:p w:rsidR="00C86A0E" w:rsidRPr="00C86A0E" w:rsidRDefault="00C86A0E" w:rsidP="00C86A0E">
      <w:p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3770F4">
        <w:rPr>
          <w:rFonts w:ascii="標楷體" w:eastAsia="標楷體" w:hAnsi="標楷體" w:hint="eastAsia"/>
          <w:szCs w:val="24"/>
        </w:rPr>
        <w:t>「</w:t>
      </w:r>
      <w:r w:rsidR="003770F4" w:rsidRPr="00C86A0E">
        <w:rPr>
          <w:rFonts w:ascii="標楷體" w:eastAsia="標楷體" w:hAnsi="標楷體" w:hint="eastAsia"/>
          <w:szCs w:val="24"/>
        </w:rPr>
        <w:t>CCB執行紀錄</w:t>
      </w:r>
      <w:r w:rsidR="003770F4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製作</w:t>
      </w:r>
    </w:p>
    <w:p w:rsidR="00B06182" w:rsidRPr="004F1BA7" w:rsidRDefault="00DB5FBF" w:rsidP="00DB5FB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進入CCB「化學品評估及分級管理」網站</w:t>
      </w:r>
    </w:p>
    <w:p w:rsidR="00DB5FBF" w:rsidRPr="004F1BA7" w:rsidRDefault="00DB5FBF" w:rsidP="00DB5FBF">
      <w:pPr>
        <w:ind w:left="36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(1).</w:t>
      </w:r>
      <w:r w:rsidRPr="004F1BA7">
        <w:rPr>
          <w:rFonts w:asciiTheme="minorEastAsia" w:hAnsiTheme="minorEastAsia" w:hint="eastAsia"/>
          <w:color w:val="0070C0"/>
          <w:szCs w:val="24"/>
        </w:rPr>
        <w:t>G</w:t>
      </w:r>
      <w:r w:rsidRPr="004F1BA7">
        <w:rPr>
          <w:rFonts w:asciiTheme="minorEastAsia" w:hAnsiTheme="minorEastAsia"/>
          <w:color w:val="0070C0"/>
          <w:szCs w:val="24"/>
        </w:rPr>
        <w:t>oogle</w:t>
      </w:r>
      <w:r w:rsidRPr="004F1BA7">
        <w:rPr>
          <w:rFonts w:asciiTheme="minorEastAsia" w:hAnsiTheme="minorEastAsia" w:hint="eastAsia"/>
          <w:color w:val="0070C0"/>
          <w:szCs w:val="24"/>
        </w:rPr>
        <w:t>搜尋CCB</w:t>
      </w:r>
    </w:p>
    <w:p w:rsidR="00DB5FBF" w:rsidRPr="004F1BA7" w:rsidRDefault="00DB5FBF" w:rsidP="00DB5FBF">
      <w:pPr>
        <w:ind w:left="36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(2).</w:t>
      </w:r>
      <w:r w:rsidRPr="004F1BA7">
        <w:rPr>
          <w:rFonts w:asciiTheme="minorEastAsia" w:hAnsiTheme="minorEastAsia" w:hint="eastAsia"/>
          <w:color w:val="0070C0"/>
          <w:szCs w:val="24"/>
        </w:rPr>
        <w:t xml:space="preserve">輸入網址: </w:t>
      </w:r>
      <w:r w:rsidRPr="004F1BA7">
        <w:rPr>
          <w:rFonts w:asciiTheme="minorEastAsia" w:hAnsiTheme="minorEastAsia"/>
          <w:color w:val="0070C0"/>
          <w:szCs w:val="24"/>
        </w:rPr>
        <w:t>ccb.osha.gov.tw</w:t>
      </w:r>
      <w:r w:rsidRPr="004F1BA7">
        <w:rPr>
          <w:rFonts w:asciiTheme="minorEastAsia" w:hAnsiTheme="minorEastAsia"/>
          <w:szCs w:val="24"/>
        </w:rPr>
        <w:t xml:space="preserve"> </w:t>
      </w:r>
    </w:p>
    <w:p w:rsidR="00DB5FBF" w:rsidRPr="004F1BA7" w:rsidRDefault="00DB5FBF" w:rsidP="00DB5FBF">
      <w:pPr>
        <w:ind w:left="360"/>
        <w:rPr>
          <w:rFonts w:asciiTheme="minorEastAsia" w:hAnsiTheme="minorEastAsia" w:cs="新細明體"/>
          <w:color w:val="000000"/>
          <w:kern w:val="0"/>
          <w:szCs w:val="24"/>
        </w:rPr>
      </w:pPr>
      <w:r w:rsidRPr="004F1BA7">
        <w:rPr>
          <w:rFonts w:asciiTheme="minorEastAsia" w:hAnsiTheme="minorEastAsia" w:hint="eastAsia"/>
          <w:szCs w:val="24"/>
        </w:rPr>
        <w:t>點</w:t>
      </w:r>
      <w:r w:rsidR="00C86A0E">
        <w:rPr>
          <w:rFonts w:asciiTheme="minorEastAsia" w:hAnsiTheme="minorEastAsia" w:hint="eastAsia"/>
          <w:szCs w:val="24"/>
        </w:rPr>
        <w:t>選</w:t>
      </w:r>
      <w:r w:rsidRPr="004F1BA7">
        <w:rPr>
          <w:rFonts w:asciiTheme="minorEastAsia" w:hAnsiTheme="minorEastAsia" w:hint="eastAsia"/>
          <w:szCs w:val="24"/>
        </w:rPr>
        <w:t>「</w:t>
      </w:r>
      <w:r w:rsidRPr="004F1BA7">
        <w:rPr>
          <w:rFonts w:asciiTheme="minorEastAsia" w:hAnsiTheme="minorEastAsia" w:cs="新細明體" w:hint="eastAsia"/>
          <w:color w:val="000000"/>
          <w:kern w:val="0"/>
          <w:szCs w:val="24"/>
          <w:bdr w:val="none" w:sz="0" w:space="0" w:color="auto" w:frame="1"/>
        </w:rPr>
        <w:t>評估及分級管理工具</w:t>
      </w:r>
      <w:r w:rsidRPr="004F1BA7">
        <w:rPr>
          <w:rFonts w:asciiTheme="minorEastAsia" w:hAnsiTheme="minorEastAsia" w:hint="eastAsia"/>
          <w:szCs w:val="24"/>
        </w:rPr>
        <w:t>」</w:t>
      </w:r>
      <w:r w:rsidR="00C86A0E">
        <w:rPr>
          <w:rFonts w:asciiTheme="minorEastAsia" w:hAnsiTheme="minorEastAsia" w:hint="eastAsia"/>
          <w:szCs w:val="24"/>
        </w:rPr>
        <w:t>選項，</w:t>
      </w:r>
      <w:r w:rsidR="00BB288B" w:rsidRPr="004F1BA7">
        <w:rPr>
          <w:rFonts w:asciiTheme="minorEastAsia" w:hAnsiTheme="minorEastAsia" w:hint="eastAsia"/>
          <w:szCs w:val="24"/>
        </w:rPr>
        <w:t>頁面出現</w:t>
      </w:r>
      <w:r w:rsidR="00BB288B"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「</w:t>
      </w:r>
      <w:r w:rsidR="00BB288B"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CCB</w:t>
      </w:r>
      <w:proofErr w:type="gramStart"/>
      <w:r w:rsidR="00BB288B"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線上導覽</w:t>
      </w:r>
      <w:proofErr w:type="gramEnd"/>
      <w:r w:rsidR="00BB288B"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/執行</w:t>
      </w:r>
      <w:r w:rsidR="00BB288B"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」</w:t>
      </w:r>
      <w:r w:rsidR="00C86A0E">
        <w:rPr>
          <w:rFonts w:asciiTheme="minorEastAsia" w:hAnsiTheme="minorEastAsia" w:cs="新細明體" w:hint="eastAsia"/>
          <w:color w:val="000000"/>
          <w:kern w:val="0"/>
          <w:szCs w:val="24"/>
        </w:rPr>
        <w:t>畫面</w:t>
      </w:r>
    </w:p>
    <w:p w:rsidR="00BB288B" w:rsidRPr="00DB5FBF" w:rsidRDefault="00BB288B" w:rsidP="00DB5FBF">
      <w:pPr>
        <w:ind w:left="360"/>
        <w:rPr>
          <w:rFonts w:asciiTheme="minorEastAsia" w:hAnsiTheme="minorEastAsia"/>
          <w:szCs w:val="24"/>
        </w:rPr>
      </w:pPr>
    </w:p>
    <w:p w:rsidR="00BB288B" w:rsidRPr="00C86A0E" w:rsidRDefault="00DB5FBF" w:rsidP="002621F5">
      <w:pPr>
        <w:widowControl/>
        <w:numPr>
          <w:ilvl w:val="0"/>
          <w:numId w:val="1"/>
        </w:numPr>
        <w:shd w:val="clear" w:color="auto" w:fill="FFFFFF"/>
        <w:rPr>
          <w:rFonts w:asciiTheme="minorEastAsia" w:hAnsiTheme="minorEastAsia" w:cs="新細明體"/>
          <w:color w:val="000000"/>
          <w:kern w:val="0"/>
          <w:szCs w:val="24"/>
        </w:rPr>
      </w:pPr>
      <w:r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在</w:t>
      </w:r>
      <w:r w:rsidR="00BB288B"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「CCB</w:t>
      </w:r>
      <w:proofErr w:type="gramStart"/>
      <w:r w:rsidR="00BB288B"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線上導覽</w:t>
      </w:r>
      <w:proofErr w:type="gramEnd"/>
      <w:r w:rsidR="00BB288B"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/執行」頁面最下方按下「</w:t>
      </w:r>
      <w:r w:rsidR="00BB288B" w:rsidRPr="00C86A0E">
        <w:rPr>
          <w:rFonts w:asciiTheme="minorEastAsia" w:hAnsiTheme="minorEastAsia" w:cs="新細明體" w:hint="eastAsia"/>
          <w:color w:val="0070C0"/>
          <w:kern w:val="0"/>
          <w:szCs w:val="24"/>
        </w:rPr>
        <w:t>開始</w:t>
      </w:r>
      <w:proofErr w:type="gramStart"/>
      <w:r w:rsidR="00BB288B" w:rsidRPr="00C86A0E">
        <w:rPr>
          <w:rFonts w:asciiTheme="minorEastAsia" w:hAnsiTheme="minorEastAsia" w:cs="新細明體" w:hint="eastAsia"/>
          <w:color w:val="0070C0"/>
          <w:kern w:val="0"/>
          <w:szCs w:val="24"/>
        </w:rPr>
        <w:t>線上導</w:t>
      </w:r>
      <w:proofErr w:type="gramEnd"/>
      <w:r w:rsidR="00BB288B" w:rsidRPr="00C86A0E">
        <w:rPr>
          <w:rFonts w:asciiTheme="minorEastAsia" w:hAnsiTheme="minorEastAsia" w:cs="新細明體" w:hint="eastAsia"/>
          <w:color w:val="0070C0"/>
          <w:kern w:val="0"/>
          <w:szCs w:val="24"/>
        </w:rPr>
        <w:t>覽/執行</w:t>
      </w:r>
      <w:r w:rsidR="00BB288B"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」按鈕。依指示完成6</w:t>
      </w:r>
      <w:r w:rsidR="00C86A0E">
        <w:rPr>
          <w:rFonts w:asciiTheme="minorEastAsia" w:hAnsiTheme="minorEastAsia" w:cs="新細明體" w:hint="eastAsia"/>
          <w:color w:val="000000"/>
          <w:kern w:val="0"/>
          <w:szCs w:val="24"/>
        </w:rPr>
        <w:t>項</w:t>
      </w:r>
      <w:r w:rsidR="00BB288B" w:rsidRPr="00C86A0E">
        <w:rPr>
          <w:rFonts w:asciiTheme="minorEastAsia" w:hAnsiTheme="minorEastAsia" w:cs="新細明體" w:hint="eastAsia"/>
          <w:color w:val="000000"/>
          <w:kern w:val="0"/>
          <w:szCs w:val="24"/>
        </w:rPr>
        <w:t>步驟：</w:t>
      </w:r>
    </w:p>
    <w:p w:rsidR="00BB288B" w:rsidRPr="004F1BA7" w:rsidRDefault="00BB288B" w:rsidP="00BB288B">
      <w:pPr>
        <w:pStyle w:val="a3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建立基本資料</w:t>
      </w:r>
    </w:p>
    <w:p w:rsidR="00BB288B" w:rsidRPr="004F1BA7" w:rsidRDefault="00BB288B" w:rsidP="00BB288B">
      <w:pPr>
        <w:widowControl/>
        <w:shd w:val="clear" w:color="auto" w:fill="FFFFFF"/>
        <w:ind w:left="855"/>
        <w:rPr>
          <w:rFonts w:asciiTheme="minorEastAsia" w:hAnsiTheme="minorEastAsia" w:cs="新細明體"/>
          <w:color w:val="000000"/>
          <w:kern w:val="0"/>
          <w:szCs w:val="24"/>
        </w:rPr>
      </w:pPr>
      <w:r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事業單位名稱</w:t>
      </w:r>
      <w:r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-</w:t>
      </w:r>
      <w:r w:rsidR="001F1E45">
        <w:rPr>
          <w:rFonts w:asciiTheme="minorEastAsia" w:hAnsiTheme="minorEastAsia" w:cs="新細明體" w:hint="eastAsia"/>
          <w:color w:val="0070C0"/>
          <w:kern w:val="0"/>
          <w:szCs w:val="24"/>
        </w:rPr>
        <w:t>請</w:t>
      </w:r>
      <w:r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填「淡江大學」</w:t>
      </w:r>
    </w:p>
    <w:p w:rsidR="00BB288B" w:rsidRPr="004F1BA7" w:rsidRDefault="00BB288B" w:rsidP="00BB288B">
      <w:pPr>
        <w:widowControl/>
        <w:shd w:val="clear" w:color="auto" w:fill="FFFFFF"/>
        <w:ind w:left="855"/>
        <w:rPr>
          <w:rFonts w:asciiTheme="minorEastAsia" w:hAnsiTheme="minorEastAsia" w:cs="新細明體"/>
          <w:color w:val="000000"/>
          <w:kern w:val="0"/>
          <w:szCs w:val="24"/>
        </w:rPr>
      </w:pPr>
      <w:r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執行區域-</w:t>
      </w:r>
      <w:r w:rsidR="001F1E45" w:rsidRPr="001F1E45">
        <w:rPr>
          <w:rFonts w:asciiTheme="minorEastAsia" w:hAnsiTheme="minorEastAsia" w:cs="新細明體" w:hint="eastAsia"/>
          <w:color w:val="0070C0"/>
          <w:kern w:val="0"/>
          <w:szCs w:val="24"/>
        </w:rPr>
        <w:t>請</w:t>
      </w:r>
      <w:r w:rsidRPr="004F1BA7">
        <w:rPr>
          <w:rFonts w:asciiTheme="minorEastAsia" w:hAnsiTheme="minorEastAsia" w:cs="新細明體" w:hint="eastAsia"/>
          <w:color w:val="0070C0"/>
          <w:kern w:val="0"/>
          <w:szCs w:val="24"/>
        </w:rPr>
        <w:t>填房間編號</w:t>
      </w:r>
    </w:p>
    <w:p w:rsidR="00A530EB" w:rsidRPr="004F1BA7" w:rsidRDefault="00BB288B" w:rsidP="00A530EB">
      <w:pPr>
        <w:pStyle w:val="a3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劃分危害</w:t>
      </w:r>
      <w:r w:rsidR="00A530EB"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群組</w:t>
      </w:r>
    </w:p>
    <w:p w:rsidR="002E1174" w:rsidRPr="004F1BA7" w:rsidRDefault="002E1174" w:rsidP="00C04B9B">
      <w:pPr>
        <w:pStyle w:val="a3"/>
        <w:widowControl/>
        <w:shd w:val="clear" w:color="auto" w:fill="FFFFFF"/>
        <w:ind w:leftChars="0" w:left="855"/>
        <w:rPr>
          <w:rFonts w:asciiTheme="minorEastAsia" w:hAnsiTheme="minorEastAsia"/>
          <w:color w:val="333333"/>
          <w:szCs w:val="24"/>
        </w:rPr>
      </w:pPr>
      <w:r w:rsidRPr="004F1BA7">
        <w:rPr>
          <w:rFonts w:asciiTheme="minorEastAsia" w:hAnsiTheme="minorEastAsia" w:hint="eastAsia"/>
          <w:color w:val="333333"/>
          <w:szCs w:val="24"/>
        </w:rPr>
        <w:t xml:space="preserve">請問您是否已知道化學品的危害群組(A~E,S)? </w:t>
      </w:r>
      <w:r w:rsidRPr="004F1BA7">
        <w:rPr>
          <w:rFonts w:asciiTheme="minorEastAsia" w:hAnsiTheme="minorEastAsia" w:hint="eastAsia"/>
          <w:color w:val="0070C0"/>
          <w:szCs w:val="24"/>
        </w:rPr>
        <w:t xml:space="preserve"> </w:t>
      </w:r>
      <w:r w:rsidR="001F1E45">
        <w:rPr>
          <w:rFonts w:asciiTheme="minorEastAsia" w:hAnsiTheme="minorEastAsia" w:hint="eastAsia"/>
          <w:color w:val="0070C0"/>
          <w:szCs w:val="24"/>
        </w:rPr>
        <w:t>請</w:t>
      </w:r>
      <w:r w:rsidRPr="004F1BA7">
        <w:rPr>
          <w:rFonts w:asciiTheme="minorEastAsia" w:hAnsiTheme="minorEastAsia" w:hint="eastAsia"/>
          <w:color w:val="0070C0"/>
          <w:szCs w:val="24"/>
        </w:rPr>
        <w:t>填「否」</w:t>
      </w:r>
    </w:p>
    <w:p w:rsidR="002E1174" w:rsidRPr="004F1BA7" w:rsidRDefault="002E1174" w:rsidP="002E1174">
      <w:pPr>
        <w:pStyle w:val="a3"/>
        <w:widowControl/>
        <w:shd w:val="clear" w:color="auto" w:fill="FFFFFF"/>
        <w:ind w:leftChars="0" w:left="855"/>
        <w:rPr>
          <w:rFonts w:asciiTheme="minorEastAsia" w:hAnsiTheme="minorEastAsia"/>
          <w:color w:val="404040"/>
          <w:szCs w:val="24"/>
          <w:shd w:val="clear" w:color="auto" w:fill="F8F8F8"/>
        </w:rPr>
      </w:pPr>
      <w:r w:rsidRPr="004F1BA7">
        <w:rPr>
          <w:rFonts w:asciiTheme="minorEastAsia" w:hAnsiTheme="minorEastAsia" w:hint="eastAsia"/>
          <w:color w:val="404040"/>
          <w:szCs w:val="24"/>
          <w:shd w:val="clear" w:color="auto" w:fill="F8F8F8"/>
        </w:rPr>
        <w:t>請進一步選擇</w:t>
      </w:r>
    </w:p>
    <w:p w:rsidR="002E1174" w:rsidRPr="004F1BA7" w:rsidRDefault="00B75E53" w:rsidP="002E1174">
      <w:pPr>
        <w:pStyle w:val="a3"/>
        <w:widowControl/>
        <w:shd w:val="clear" w:color="auto" w:fill="FFFFFF"/>
        <w:ind w:leftChars="0" w:left="855"/>
        <w:rPr>
          <w:rFonts w:asciiTheme="minorEastAsia" w:hAnsiTheme="minorEastAsia"/>
          <w:color w:val="404040"/>
          <w:szCs w:val="24"/>
          <w:shd w:val="clear" w:color="auto" w:fill="F8F8F8"/>
        </w:rPr>
      </w:pPr>
      <w:r w:rsidRPr="00B75E53">
        <w:rPr>
          <w:rFonts w:asciiTheme="minorEastAsia" w:hAnsiTheme="minorEastAsia" w:hint="eastAsia"/>
          <w:szCs w:val="24"/>
          <w:shd w:val="clear" w:color="auto" w:fill="F8F8F8"/>
        </w:rPr>
        <w:t>選擇</w:t>
      </w:r>
      <w:r>
        <w:rPr>
          <w:rFonts w:asciiTheme="minorEastAsia" w:hAnsiTheme="minorEastAsia" w:hint="eastAsia"/>
          <w:szCs w:val="24"/>
          <w:shd w:val="clear" w:color="auto" w:fill="F8F8F8"/>
        </w:rPr>
        <w:t xml:space="preserve"> </w:t>
      </w:r>
      <w:r w:rsidR="002E1174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查詢本網站內建的危害群組劃分建議</w:t>
      </w:r>
    </w:p>
    <w:p w:rsidR="002E1174" w:rsidRPr="004F1BA7" w:rsidRDefault="002E1174" w:rsidP="002E1174">
      <w:pPr>
        <w:pStyle w:val="a3"/>
        <w:widowControl/>
        <w:shd w:val="clear" w:color="auto" w:fill="FFFFFF"/>
        <w:ind w:leftChars="0" w:left="855"/>
        <w:rPr>
          <w:rFonts w:asciiTheme="minorEastAsia" w:hAnsiTheme="minorEastAsia"/>
          <w:color w:val="333333"/>
          <w:szCs w:val="24"/>
        </w:rPr>
      </w:pPr>
      <w:r w:rsidRPr="004F1BA7">
        <w:rPr>
          <w:rFonts w:asciiTheme="minorEastAsia" w:hAnsiTheme="minorEastAsia" w:hint="eastAsia"/>
          <w:bCs/>
          <w:color w:val="333333"/>
          <w:szCs w:val="24"/>
        </w:rPr>
        <w:t>請輸入化學品的中文名稱、英文名稱或國際通用編碼來查詢本網站內建的危害群組劃分建議：</w:t>
      </w:r>
      <w:r w:rsidRPr="004F1BA7">
        <w:rPr>
          <w:rFonts w:asciiTheme="minorEastAsia" w:hAnsiTheme="minorEastAsia"/>
          <w:color w:val="333333"/>
          <w:szCs w:val="24"/>
        </w:rPr>
        <w:t xml:space="preserve"> </w:t>
      </w:r>
    </w:p>
    <w:p w:rsidR="002E1174" w:rsidRPr="004F1BA7" w:rsidRDefault="002E1174" w:rsidP="002E1174">
      <w:pPr>
        <w:pStyle w:val="a3"/>
        <w:widowControl/>
        <w:shd w:val="clear" w:color="auto" w:fill="FFFFFF"/>
        <w:ind w:leftChars="0" w:left="855"/>
        <w:rPr>
          <w:rFonts w:asciiTheme="minorEastAsia" w:hAnsiTheme="minorEastAsia" w:cs="新細明體"/>
          <w:color w:val="0070C0"/>
          <w:kern w:val="0"/>
          <w:szCs w:val="24"/>
        </w:rPr>
      </w:pPr>
      <w:r w:rsidRPr="00B75E53">
        <w:rPr>
          <w:rFonts w:asciiTheme="minorEastAsia" w:hAnsiTheme="minorEastAsia" w:hint="eastAsia"/>
          <w:szCs w:val="24"/>
          <w:shd w:val="clear" w:color="auto" w:fill="F8F8F8"/>
        </w:rPr>
        <w:t>選</w:t>
      </w:r>
      <w:r w:rsidR="00B75E53" w:rsidRPr="00B75E53">
        <w:rPr>
          <w:rFonts w:asciiTheme="minorEastAsia" w:hAnsiTheme="minorEastAsia" w:hint="eastAsia"/>
          <w:szCs w:val="24"/>
          <w:shd w:val="clear" w:color="auto" w:fill="F8F8F8"/>
        </w:rPr>
        <w:t>擇</w:t>
      </w:r>
      <w:r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「國際通用編碼」</w:t>
      </w:r>
      <w:r w:rsidRPr="00B75E53">
        <w:rPr>
          <w:rFonts w:asciiTheme="minorEastAsia" w:hAnsiTheme="minorEastAsia" w:hint="eastAsia"/>
          <w:szCs w:val="24"/>
          <w:shd w:val="clear" w:color="auto" w:fill="F8F8F8"/>
        </w:rPr>
        <w:t>填入</w:t>
      </w:r>
      <w:proofErr w:type="spellStart"/>
      <w:r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CAS.N</w:t>
      </w:r>
      <w:r w:rsidRPr="004F1BA7">
        <w:rPr>
          <w:rFonts w:asciiTheme="minorEastAsia" w:hAnsiTheme="minorEastAsia"/>
          <w:color w:val="0070C0"/>
          <w:szCs w:val="24"/>
          <w:shd w:val="clear" w:color="auto" w:fill="F8F8F8"/>
        </w:rPr>
        <w:t>o</w:t>
      </w:r>
      <w:proofErr w:type="spellEnd"/>
      <w:r w:rsidR="00524D62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 xml:space="preserve"> </w:t>
      </w:r>
      <w:r w:rsidR="00B75E53" w:rsidRPr="00B75E53">
        <w:rPr>
          <w:rFonts w:asciiTheme="minorEastAsia" w:hAnsiTheme="minorEastAsia" w:hint="eastAsia"/>
          <w:szCs w:val="24"/>
          <w:shd w:val="clear" w:color="auto" w:fill="F8F8F8"/>
        </w:rPr>
        <w:t>後按下</w:t>
      </w:r>
      <w:r w:rsidR="00B75E53">
        <w:rPr>
          <w:rFonts w:asciiTheme="minorEastAsia" w:hAnsiTheme="minorEastAsia" w:hint="eastAsia"/>
          <w:color w:val="0070C0"/>
          <w:szCs w:val="24"/>
          <w:shd w:val="clear" w:color="auto" w:fill="F8F8F8"/>
        </w:rPr>
        <w:t>「</w:t>
      </w:r>
      <w:r w:rsidR="00B75E53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搜尋</w:t>
      </w:r>
      <w:r w:rsidR="00B75E53">
        <w:rPr>
          <w:rFonts w:asciiTheme="minorEastAsia" w:hAnsiTheme="minorEastAsia" w:hint="eastAsia"/>
          <w:color w:val="0070C0"/>
          <w:szCs w:val="24"/>
          <w:shd w:val="clear" w:color="auto" w:fill="F8F8F8"/>
        </w:rPr>
        <w:t>」</w:t>
      </w:r>
      <w:r w:rsidR="00B75E53" w:rsidRPr="00B75E53">
        <w:rPr>
          <w:rFonts w:asciiTheme="minorEastAsia" w:hAnsiTheme="minorEastAsia" w:hint="eastAsia"/>
          <w:szCs w:val="24"/>
          <w:shd w:val="clear" w:color="auto" w:fill="F8F8F8"/>
        </w:rPr>
        <w:t>在所要藥品項下按下</w:t>
      </w:r>
      <w:r w:rsidR="00524D62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「選取」</w:t>
      </w:r>
    </w:p>
    <w:p w:rsidR="00C04B9B" w:rsidRPr="004F1BA7" w:rsidRDefault="00C04B9B" w:rsidP="00C04B9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判定散布狀況</w:t>
      </w:r>
    </w:p>
    <w:p w:rsidR="00C04B9B" w:rsidRPr="004F1BA7" w:rsidRDefault="00667930" w:rsidP="00C04B9B">
      <w:pPr>
        <w:pStyle w:val="a3"/>
        <w:ind w:leftChars="0" w:left="855"/>
        <w:rPr>
          <w:rFonts w:asciiTheme="minorEastAsia" w:hAnsiTheme="minorEastAsia"/>
          <w:bCs/>
          <w:color w:val="333333"/>
          <w:szCs w:val="24"/>
        </w:rPr>
      </w:pPr>
      <w:r w:rsidRPr="004F1BA7">
        <w:rPr>
          <w:rFonts w:asciiTheme="minorEastAsia" w:hAnsiTheme="minorEastAsia" w:hint="eastAsia"/>
          <w:bCs/>
          <w:color w:val="333333"/>
          <w:szCs w:val="24"/>
        </w:rPr>
        <w:t>請選取化學品的物理</w:t>
      </w:r>
      <w:r w:rsidR="00D9302F">
        <w:rPr>
          <w:rFonts w:asciiTheme="minorEastAsia" w:hAnsiTheme="minorEastAsia" w:hint="eastAsia"/>
          <w:bCs/>
          <w:color w:val="333333"/>
          <w:szCs w:val="24"/>
        </w:rPr>
        <w:t>型</w:t>
      </w:r>
      <w:r w:rsidRPr="004F1BA7">
        <w:rPr>
          <w:rFonts w:asciiTheme="minorEastAsia" w:hAnsiTheme="minorEastAsia" w:hint="eastAsia"/>
          <w:bCs/>
          <w:color w:val="333333"/>
          <w:szCs w:val="24"/>
        </w:rPr>
        <w:t>態為『固體』、『液體』或『氣體』</w:t>
      </w:r>
    </w:p>
    <w:p w:rsidR="00667930" w:rsidRPr="004F1BA7" w:rsidRDefault="00667930" w:rsidP="00C04B9B">
      <w:pPr>
        <w:pStyle w:val="a3"/>
        <w:ind w:leftChars="0" w:left="855"/>
        <w:rPr>
          <w:rFonts w:asciiTheme="minorEastAsia" w:hAnsiTheme="minorEastAsia"/>
          <w:color w:val="0070C0"/>
          <w:szCs w:val="24"/>
          <w:shd w:val="clear" w:color="auto" w:fill="F8F8F8"/>
        </w:rPr>
      </w:pPr>
      <w:r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物理型態</w:t>
      </w:r>
      <w:r w:rsidR="005A5E60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 xml:space="preserve"> </w:t>
      </w:r>
    </w:p>
    <w:p w:rsidR="005A5E60" w:rsidRPr="004F1BA7" w:rsidRDefault="00524D62" w:rsidP="00C04B9B">
      <w:pPr>
        <w:pStyle w:val="a3"/>
        <w:ind w:leftChars="0" w:left="855"/>
        <w:rPr>
          <w:rFonts w:asciiTheme="minorEastAsia" w:hAnsiTheme="minorEastAsia"/>
          <w:color w:val="0070C0"/>
          <w:szCs w:val="24"/>
          <w:shd w:val="clear" w:color="auto" w:fill="F8F8F8"/>
        </w:rPr>
      </w:pPr>
      <w:r w:rsidRPr="004F1BA7">
        <w:rPr>
          <w:rFonts w:asciiTheme="minorEastAsia" w:hAnsiTheme="minorEastAsia" w:hint="eastAsia"/>
          <w:szCs w:val="24"/>
          <w:shd w:val="clear" w:color="auto" w:fill="F8F8F8"/>
        </w:rPr>
        <w:t>若為</w:t>
      </w:r>
      <w:r w:rsidR="005A5E60" w:rsidRPr="004F1BA7">
        <w:rPr>
          <w:rFonts w:asciiTheme="minorEastAsia" w:hAnsiTheme="minorEastAsia" w:hint="eastAsia"/>
          <w:color w:val="0070C0"/>
          <w:szCs w:val="24"/>
          <w:shd w:val="clear" w:color="auto" w:fill="F8F8F8"/>
        </w:rPr>
        <w:t>固體</w:t>
      </w:r>
    </w:p>
    <w:p w:rsidR="00667930" w:rsidRPr="004F1BA7" w:rsidRDefault="00667930" w:rsidP="00C04B9B">
      <w:pPr>
        <w:pStyle w:val="a3"/>
        <w:ind w:leftChars="0" w:left="855"/>
        <w:rPr>
          <w:rFonts w:asciiTheme="minorEastAsia" w:hAnsiTheme="minorEastAsia"/>
          <w:bCs/>
          <w:szCs w:val="24"/>
        </w:rPr>
      </w:pPr>
      <w:r w:rsidRPr="004F1BA7">
        <w:rPr>
          <w:rFonts w:asciiTheme="minorEastAsia" w:hAnsiTheme="minorEastAsia" w:hint="eastAsia"/>
          <w:bCs/>
          <w:szCs w:val="24"/>
        </w:rPr>
        <w:t>請依據化學品微粒大小來判別其粉塵度。</w:t>
      </w:r>
    </w:p>
    <w:p w:rsidR="00017496" w:rsidRDefault="00017496" w:rsidP="00C04B9B">
      <w:pPr>
        <w:pStyle w:val="a3"/>
        <w:ind w:leftChars="0" w:left="855"/>
        <w:rPr>
          <w:rFonts w:asciiTheme="minorEastAsia" w:hAnsiTheme="minorEastAsia"/>
          <w:szCs w:val="24"/>
        </w:rPr>
      </w:pPr>
    </w:p>
    <w:p w:rsidR="004F1BA7" w:rsidRPr="004F1BA7" w:rsidRDefault="00524D62" w:rsidP="00C04B9B">
      <w:pPr>
        <w:pStyle w:val="a3"/>
        <w:ind w:leftChars="0" w:left="855"/>
        <w:rPr>
          <w:rFonts w:asciiTheme="minorEastAsia" w:hAnsiTheme="minorEastAsia"/>
          <w:color w:val="0070C0"/>
          <w:szCs w:val="24"/>
        </w:rPr>
      </w:pPr>
      <w:r w:rsidRPr="004F1BA7">
        <w:rPr>
          <w:rFonts w:asciiTheme="minorEastAsia" w:hAnsiTheme="minorEastAsia" w:hint="eastAsia"/>
          <w:szCs w:val="24"/>
        </w:rPr>
        <w:t>若為</w:t>
      </w:r>
      <w:r w:rsidR="005A5E60" w:rsidRPr="004F1BA7">
        <w:rPr>
          <w:rFonts w:asciiTheme="minorEastAsia" w:hAnsiTheme="minorEastAsia" w:hint="eastAsia"/>
          <w:color w:val="0070C0"/>
          <w:szCs w:val="24"/>
        </w:rPr>
        <w:t>液體</w:t>
      </w:r>
    </w:p>
    <w:p w:rsidR="005A5E60" w:rsidRPr="004F1BA7" w:rsidRDefault="004F1BA7" w:rsidP="00C04B9B">
      <w:pPr>
        <w:pStyle w:val="a3"/>
        <w:ind w:leftChars="0" w:left="855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選擇</w:t>
      </w:r>
      <w:r w:rsidRPr="004F1BA7">
        <w:rPr>
          <w:rFonts w:asciiTheme="minorEastAsia" w:hAnsiTheme="minorEastAsia" w:hint="eastAsia"/>
          <w:szCs w:val="24"/>
          <w:shd w:val="clear" w:color="auto" w:fill="FFFFFF"/>
        </w:rPr>
        <w:t>製程溫度</w:t>
      </w:r>
      <w:r w:rsidRPr="005A5E60">
        <w:rPr>
          <w:rFonts w:asciiTheme="minorEastAsia" w:hAnsiTheme="minorEastAsia" w:cs="新細明體" w:hint="eastAsia"/>
          <w:kern w:val="36"/>
          <w:szCs w:val="24"/>
        </w:rPr>
        <w:t>。</w:t>
      </w:r>
    </w:p>
    <w:p w:rsidR="004F1BA7" w:rsidRPr="004F1BA7" w:rsidRDefault="005A5E60" w:rsidP="005A5E60">
      <w:pPr>
        <w:pStyle w:val="a3"/>
        <w:ind w:leftChars="0" w:left="855"/>
        <w:rPr>
          <w:rFonts w:asciiTheme="minorEastAsia" w:hAnsiTheme="minorEastAsia" w:cs="新細明體" w:hint="eastAsia"/>
          <w:kern w:val="36"/>
          <w:szCs w:val="24"/>
        </w:rPr>
      </w:pPr>
      <w:r w:rsidRPr="005A5E60">
        <w:rPr>
          <w:rFonts w:asciiTheme="minorEastAsia" w:hAnsiTheme="minorEastAsia" w:cs="新細明體" w:hint="eastAsia"/>
          <w:kern w:val="36"/>
          <w:szCs w:val="24"/>
        </w:rPr>
        <w:t>選擇揮發度。</w:t>
      </w:r>
    </w:p>
    <w:p w:rsidR="00017496" w:rsidRDefault="00017496" w:rsidP="00C04B9B">
      <w:pPr>
        <w:pStyle w:val="a3"/>
        <w:ind w:leftChars="0" w:left="855"/>
        <w:rPr>
          <w:rFonts w:asciiTheme="minorEastAsia" w:hAnsiTheme="minorEastAsia"/>
          <w:szCs w:val="24"/>
        </w:rPr>
      </w:pPr>
    </w:p>
    <w:p w:rsidR="004F1BA7" w:rsidRPr="004F1BA7" w:rsidRDefault="00524D62" w:rsidP="00C04B9B">
      <w:pPr>
        <w:pStyle w:val="a3"/>
        <w:ind w:leftChars="0" w:left="855"/>
        <w:rPr>
          <w:rFonts w:asciiTheme="minorEastAsia" w:hAnsiTheme="minorEastAsia"/>
          <w:color w:val="0070C0"/>
          <w:szCs w:val="24"/>
        </w:rPr>
      </w:pPr>
      <w:bookmarkStart w:id="0" w:name="_GoBack"/>
      <w:bookmarkEnd w:id="0"/>
      <w:r w:rsidRPr="004F1BA7">
        <w:rPr>
          <w:rFonts w:asciiTheme="minorEastAsia" w:hAnsiTheme="minorEastAsia" w:hint="eastAsia"/>
          <w:szCs w:val="24"/>
        </w:rPr>
        <w:t>若為</w:t>
      </w:r>
      <w:r w:rsidRPr="004F1BA7">
        <w:rPr>
          <w:rFonts w:asciiTheme="minorEastAsia" w:hAnsiTheme="minorEastAsia" w:hint="eastAsia"/>
          <w:color w:val="0070C0"/>
          <w:szCs w:val="24"/>
        </w:rPr>
        <w:t>氣體</w:t>
      </w:r>
    </w:p>
    <w:p w:rsidR="00524D62" w:rsidRPr="004F1BA7" w:rsidRDefault="00B75E53" w:rsidP="00C04B9B">
      <w:pPr>
        <w:pStyle w:val="a3"/>
        <w:ind w:leftChars="0" w:left="85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Cs/>
          <w:color w:val="333333"/>
          <w:szCs w:val="24"/>
        </w:rPr>
        <w:t>預設</w:t>
      </w:r>
      <w:r w:rsidR="004F1BA7" w:rsidRPr="004F1BA7">
        <w:rPr>
          <w:rFonts w:asciiTheme="minorEastAsia" w:hAnsiTheme="minorEastAsia" w:hint="eastAsia"/>
          <w:bCs/>
          <w:color w:val="333333"/>
          <w:szCs w:val="24"/>
        </w:rPr>
        <w:t>『高揮發度』</w:t>
      </w:r>
    </w:p>
    <w:p w:rsidR="00667930" w:rsidRPr="004F1BA7" w:rsidRDefault="00667930" w:rsidP="00C04B9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選擇使用量</w:t>
      </w:r>
    </w:p>
    <w:p w:rsidR="00667930" w:rsidRPr="004F1BA7" w:rsidRDefault="00667930" w:rsidP="00667930">
      <w:pPr>
        <w:pStyle w:val="a3"/>
        <w:ind w:leftChars="0" w:left="855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cs="新細明體" w:hint="eastAsia"/>
          <w:color w:val="000000"/>
          <w:kern w:val="0"/>
          <w:szCs w:val="24"/>
        </w:rPr>
        <w:t>若為批次製程，建議採用每一批次所投入的化學品使用量；若為連續製程，則建議採用一天所投入的化學品使用量。</w:t>
      </w:r>
    </w:p>
    <w:p w:rsidR="00667930" w:rsidRPr="004F1BA7" w:rsidRDefault="00667930" w:rsidP="00667930">
      <w:pPr>
        <w:pStyle w:val="a3"/>
        <w:ind w:leftChars="0" w:left="855"/>
        <w:rPr>
          <w:rFonts w:asciiTheme="minorEastAsia" w:hAnsiTheme="minorEastAsia"/>
          <w:color w:val="0070C0"/>
          <w:szCs w:val="24"/>
        </w:rPr>
      </w:pPr>
      <w:r w:rsidRPr="004F1BA7">
        <w:rPr>
          <w:rFonts w:asciiTheme="minorEastAsia" w:hAnsiTheme="minorEastAsia" w:hint="eastAsia"/>
          <w:color w:val="0070C0"/>
          <w:szCs w:val="24"/>
        </w:rPr>
        <w:t>重量</w:t>
      </w:r>
      <w:r w:rsidR="00B75E53">
        <w:rPr>
          <w:rFonts w:asciiTheme="minorEastAsia" w:hAnsiTheme="minorEastAsia" w:hint="eastAsia"/>
          <w:color w:val="0070C0"/>
          <w:szCs w:val="24"/>
        </w:rPr>
        <w:t>(依使用量填寫)</w:t>
      </w:r>
    </w:p>
    <w:p w:rsidR="004F1BA7" w:rsidRPr="004F1BA7" w:rsidRDefault="004F1BA7" w:rsidP="00667930">
      <w:pPr>
        <w:pStyle w:val="a3"/>
        <w:ind w:leftChars="0" w:left="855"/>
        <w:rPr>
          <w:rFonts w:asciiTheme="minorEastAsia" w:hAnsiTheme="minorEastAsia"/>
          <w:color w:val="0070C0"/>
          <w:szCs w:val="24"/>
        </w:rPr>
      </w:pPr>
      <w:r w:rsidRPr="004F1BA7">
        <w:rPr>
          <w:rFonts w:asciiTheme="minorEastAsia" w:hAnsiTheme="minorEastAsia" w:hint="eastAsia"/>
          <w:color w:val="000000"/>
          <w:szCs w:val="24"/>
        </w:rPr>
        <w:lastRenderedPageBreak/>
        <w:t>若化學品為氣體，預設以『大量』作為後續評估及分級管理之依據。</w:t>
      </w:r>
    </w:p>
    <w:p w:rsidR="00667930" w:rsidRPr="004F1BA7" w:rsidRDefault="00667930" w:rsidP="00C04B9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szCs w:val="24"/>
        </w:rPr>
        <w:t>決定管理方法</w:t>
      </w:r>
    </w:p>
    <w:p w:rsidR="00667930" w:rsidRPr="004F1BA7" w:rsidRDefault="00667930" w:rsidP="00667930">
      <w:pPr>
        <w:pStyle w:val="a3"/>
        <w:ind w:leftChars="0" w:left="855"/>
        <w:rPr>
          <w:rFonts w:asciiTheme="minorEastAsia" w:hAnsiTheme="minorEastAsia"/>
          <w:color w:val="0070C0"/>
          <w:szCs w:val="24"/>
        </w:rPr>
      </w:pPr>
      <w:r w:rsidRPr="004F1BA7">
        <w:rPr>
          <w:rFonts w:asciiTheme="minorEastAsia" w:hAnsiTheme="minorEastAsia" w:hint="eastAsia"/>
          <w:color w:val="000000"/>
          <w:szCs w:val="24"/>
        </w:rPr>
        <w:t>風險減緩/控制措施</w:t>
      </w:r>
      <w:r w:rsidR="001070CC" w:rsidRPr="004F1BA7">
        <w:rPr>
          <w:rFonts w:asciiTheme="minorEastAsia" w:hAnsiTheme="minorEastAsia" w:hint="eastAsia"/>
          <w:color w:val="000000"/>
          <w:szCs w:val="24"/>
        </w:rPr>
        <w:t xml:space="preserve">  </w:t>
      </w:r>
      <w:r w:rsidR="00B75E53">
        <w:rPr>
          <w:rFonts w:asciiTheme="minorEastAsia" w:hAnsiTheme="minorEastAsia" w:hint="eastAsia"/>
          <w:color w:val="000000"/>
          <w:szCs w:val="24"/>
        </w:rPr>
        <w:t>請填入</w:t>
      </w:r>
      <w:r w:rsidR="001070CC" w:rsidRPr="004F1BA7">
        <w:rPr>
          <w:rFonts w:asciiTheme="minorEastAsia" w:hAnsiTheme="minorEastAsia" w:hint="eastAsia"/>
          <w:color w:val="0070C0"/>
          <w:szCs w:val="24"/>
        </w:rPr>
        <w:t>排氣櫃</w:t>
      </w:r>
      <w:r w:rsidR="00B75E53">
        <w:rPr>
          <w:rFonts w:asciiTheme="minorEastAsia" w:hAnsiTheme="minorEastAsia" w:hint="eastAsia"/>
          <w:color w:val="0070C0"/>
          <w:szCs w:val="24"/>
        </w:rPr>
        <w:t>內使用</w:t>
      </w:r>
    </w:p>
    <w:p w:rsidR="00C04B9B" w:rsidRPr="004F1BA7" w:rsidRDefault="001070CC" w:rsidP="00C04B9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4F1BA7">
        <w:rPr>
          <w:rFonts w:asciiTheme="minorEastAsia" w:hAnsiTheme="minorEastAsia" w:hint="eastAsia"/>
          <w:color w:val="333333"/>
          <w:szCs w:val="24"/>
        </w:rPr>
        <w:t>參考暴露控制表單</w:t>
      </w:r>
    </w:p>
    <w:p w:rsidR="001070CC" w:rsidRDefault="001070CC" w:rsidP="001070CC">
      <w:pPr>
        <w:pStyle w:val="a3"/>
        <w:ind w:leftChars="0" w:left="855"/>
        <w:rPr>
          <w:rFonts w:asciiTheme="minorEastAsia" w:hAnsiTheme="minorEastAsia"/>
          <w:color w:val="333333"/>
          <w:szCs w:val="24"/>
        </w:rPr>
      </w:pPr>
      <w:r w:rsidRPr="00B75E53">
        <w:rPr>
          <w:rFonts w:asciiTheme="minorEastAsia" w:hAnsiTheme="minorEastAsia" w:hint="eastAsia"/>
          <w:color w:val="0070C0"/>
          <w:szCs w:val="24"/>
        </w:rPr>
        <w:t>下載一份暴露控制表單</w:t>
      </w:r>
      <w:r w:rsidRPr="004F1BA7">
        <w:rPr>
          <w:rFonts w:asciiTheme="minorEastAsia" w:hAnsiTheme="minorEastAsia" w:hint="eastAsia"/>
          <w:color w:val="333333"/>
          <w:szCs w:val="24"/>
        </w:rPr>
        <w:t>(使用到的代號下載一份即可)</w:t>
      </w:r>
      <w:r w:rsidR="005A5E60" w:rsidRPr="004F1BA7">
        <w:rPr>
          <w:rFonts w:asciiTheme="minorEastAsia" w:hAnsiTheme="minorEastAsia" w:hint="eastAsia"/>
          <w:color w:val="333333"/>
          <w:szCs w:val="24"/>
        </w:rPr>
        <w:t>(不同藥品同代號只要一份)</w:t>
      </w:r>
    </w:p>
    <w:p w:rsidR="00B75E53" w:rsidRPr="004F1BA7" w:rsidRDefault="00B75E53" w:rsidP="001070CC">
      <w:pPr>
        <w:pStyle w:val="a3"/>
        <w:ind w:leftChars="0" w:left="855"/>
        <w:rPr>
          <w:rFonts w:asciiTheme="minorEastAsia" w:hAnsiTheme="minorEastAsia"/>
          <w:color w:val="333333"/>
          <w:szCs w:val="24"/>
        </w:rPr>
      </w:pPr>
      <w:r>
        <w:rPr>
          <w:rFonts w:asciiTheme="minorEastAsia" w:hAnsiTheme="minorEastAsia" w:hint="eastAsia"/>
          <w:color w:val="0070C0"/>
          <w:szCs w:val="24"/>
        </w:rPr>
        <w:t>最後要</w:t>
      </w:r>
    </w:p>
    <w:p w:rsidR="00444C0A" w:rsidRPr="00444C0A" w:rsidRDefault="005A5E60" w:rsidP="00444C0A">
      <w:pPr>
        <w:pStyle w:val="a3"/>
        <w:ind w:leftChars="0" w:left="855"/>
        <w:rPr>
          <w:rFonts w:asciiTheme="minorEastAsia" w:hAnsiTheme="minorEastAsia"/>
          <w:color w:val="333333"/>
          <w:szCs w:val="24"/>
        </w:rPr>
      </w:pPr>
      <w:r w:rsidRPr="004F1BA7">
        <w:rPr>
          <w:rFonts w:asciiTheme="minorEastAsia" w:hAnsiTheme="minorEastAsia" w:hint="eastAsia"/>
          <w:color w:val="FF0000"/>
          <w:szCs w:val="24"/>
        </w:rPr>
        <w:t>下載執行紀錄</w:t>
      </w:r>
      <w:r w:rsidR="00444C0A">
        <w:rPr>
          <w:rFonts w:asciiTheme="minorEastAsia" w:hAnsiTheme="minorEastAsia" w:hint="eastAsia"/>
          <w:color w:val="FF0000"/>
          <w:szCs w:val="24"/>
        </w:rPr>
        <w:t>,</w:t>
      </w:r>
      <w:r w:rsidR="00444C0A" w:rsidRPr="00444C0A">
        <w:rPr>
          <w:rFonts w:asciiTheme="minorEastAsia" w:hAnsiTheme="minorEastAsia" w:hint="eastAsia"/>
          <w:color w:val="FF0000"/>
          <w:szCs w:val="24"/>
        </w:rPr>
        <w:t xml:space="preserve"> </w:t>
      </w:r>
      <w:r w:rsidR="00444C0A">
        <w:rPr>
          <w:rFonts w:asciiTheme="minorEastAsia" w:hAnsiTheme="minorEastAsia" w:hint="eastAsia"/>
          <w:color w:val="FF0000"/>
          <w:szCs w:val="24"/>
        </w:rPr>
        <w:t>填寫製表人及製表日期存檔</w:t>
      </w:r>
      <w:r w:rsidRPr="004F1BA7">
        <w:rPr>
          <w:rFonts w:asciiTheme="minorEastAsia" w:hAnsiTheme="minorEastAsia" w:hint="eastAsia"/>
          <w:color w:val="333333"/>
          <w:szCs w:val="24"/>
        </w:rPr>
        <w:t>(每一</w:t>
      </w:r>
      <w:r w:rsidR="00B75E53">
        <w:rPr>
          <w:rFonts w:asciiTheme="minorEastAsia" w:hAnsiTheme="minorEastAsia" w:hint="eastAsia"/>
          <w:color w:val="333333"/>
          <w:szCs w:val="24"/>
        </w:rPr>
        <w:t>項</w:t>
      </w:r>
      <w:r w:rsidRPr="004F1BA7">
        <w:rPr>
          <w:rFonts w:asciiTheme="minorEastAsia" w:hAnsiTheme="minorEastAsia" w:hint="eastAsia"/>
          <w:color w:val="333333"/>
          <w:szCs w:val="24"/>
        </w:rPr>
        <w:t>藥品</w:t>
      </w:r>
      <w:r w:rsidR="004F1BA7" w:rsidRPr="004F1BA7">
        <w:rPr>
          <w:rFonts w:asciiTheme="minorEastAsia" w:hAnsiTheme="minorEastAsia" w:hint="eastAsia"/>
          <w:color w:val="333333"/>
          <w:szCs w:val="24"/>
        </w:rPr>
        <w:t>要</w:t>
      </w:r>
      <w:r w:rsidR="00B75E53">
        <w:rPr>
          <w:rFonts w:asciiTheme="minorEastAsia" w:hAnsiTheme="minorEastAsia" w:hint="eastAsia"/>
          <w:color w:val="333333"/>
          <w:szCs w:val="24"/>
        </w:rPr>
        <w:t>存</w:t>
      </w:r>
      <w:r w:rsidRPr="004F1BA7">
        <w:rPr>
          <w:rFonts w:asciiTheme="minorEastAsia" w:hAnsiTheme="minorEastAsia" w:hint="eastAsia"/>
          <w:color w:val="333333"/>
          <w:szCs w:val="24"/>
        </w:rPr>
        <w:t>一個檔案)</w:t>
      </w:r>
    </w:p>
    <w:p w:rsidR="002E1174" w:rsidRPr="00C86A0E" w:rsidRDefault="00C86A0E" w:rsidP="00C86A0E">
      <w:pPr>
        <w:rPr>
          <w:rFonts w:asciiTheme="minorEastAsia" w:hAnsiTheme="minorEastAsia"/>
          <w:szCs w:val="24"/>
        </w:rPr>
      </w:pPr>
      <w:r>
        <w:rPr>
          <w:rFonts w:ascii="細明體" w:eastAsia="細明體" w:hAnsi="細明體" w:cs="細明體" w:hint="eastAsia"/>
          <w:position w:val="-2"/>
          <w:sz w:val="32"/>
          <w:szCs w:val="32"/>
        </w:rPr>
        <w:t>二、</w:t>
      </w:r>
      <w:r w:rsidRPr="00C86A0E">
        <w:rPr>
          <w:rFonts w:ascii="細明體" w:eastAsia="細明體" w:hAnsi="細明體" w:cs="細明體" w:hint="eastAsia"/>
          <w:position w:val="-2"/>
          <w:sz w:val="28"/>
          <w:szCs w:val="28"/>
        </w:rPr>
        <w:t>「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作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業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場</w:t>
      </w:r>
      <w:r w:rsidRPr="00C86A0E">
        <w:rPr>
          <w:rFonts w:ascii="細明體" w:eastAsia="細明體" w:hAnsi="細明體" w:cs="細明體"/>
          <w:spacing w:val="1"/>
          <w:position w:val="-2"/>
          <w:sz w:val="28"/>
          <w:szCs w:val="28"/>
        </w:rPr>
        <w:t>所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具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有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健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康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危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害之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化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學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品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分</w:t>
      </w:r>
      <w:r w:rsidRPr="00C86A0E">
        <w:rPr>
          <w:rFonts w:ascii="細明體" w:eastAsia="細明體" w:hAnsi="細明體" w:cs="細明體"/>
          <w:spacing w:val="3"/>
          <w:position w:val="-2"/>
          <w:sz w:val="28"/>
          <w:szCs w:val="28"/>
        </w:rPr>
        <w:t>級</w:t>
      </w:r>
      <w:r w:rsidRPr="00C86A0E">
        <w:rPr>
          <w:rFonts w:ascii="細明體" w:eastAsia="細明體" w:hAnsi="細明體" w:cs="細明體"/>
          <w:position w:val="-2"/>
          <w:sz w:val="28"/>
          <w:szCs w:val="28"/>
        </w:rPr>
        <w:t>管理</w:t>
      </w:r>
      <w:r w:rsidRPr="00C86A0E">
        <w:rPr>
          <w:rFonts w:ascii="細明體" w:eastAsia="細明體" w:hAnsi="細明體" w:cs="細明體"/>
          <w:spacing w:val="2"/>
          <w:position w:val="-2"/>
          <w:sz w:val="28"/>
          <w:szCs w:val="28"/>
        </w:rPr>
        <w:t>清單</w:t>
      </w:r>
      <w:r w:rsidRPr="00C86A0E">
        <w:rPr>
          <w:rFonts w:ascii="細明體" w:eastAsia="細明體" w:hAnsi="細明體" w:cs="細明體" w:hint="eastAsia"/>
          <w:position w:val="-2"/>
          <w:sz w:val="28"/>
          <w:szCs w:val="28"/>
        </w:rPr>
        <w:t>」製作</w:t>
      </w:r>
    </w:p>
    <w:p w:rsidR="00E95E5B" w:rsidRDefault="00E95E5B" w:rsidP="00DB5FBF">
      <w:r>
        <w:rPr>
          <w:rFonts w:hint="eastAsia"/>
        </w:rPr>
        <w:t>1.</w:t>
      </w:r>
      <w:r w:rsidRPr="00E95E5B">
        <w:rPr>
          <w:rFonts w:hint="eastAsia"/>
        </w:rPr>
        <w:t xml:space="preserve"> </w:t>
      </w:r>
      <w:r>
        <w:rPr>
          <w:rFonts w:hint="eastAsia"/>
        </w:rPr>
        <w:t>危害分類</w:t>
      </w:r>
      <w:r>
        <w:rPr>
          <w:rFonts w:hint="eastAsia"/>
        </w:rPr>
        <w:t>:</w:t>
      </w:r>
      <w:r>
        <w:rPr>
          <w:rFonts w:hint="eastAsia"/>
        </w:rPr>
        <w:t>請填</w:t>
      </w:r>
      <w:r>
        <w:rPr>
          <w:rFonts w:hint="eastAsia"/>
        </w:rPr>
        <w:t>CCB</w:t>
      </w:r>
      <w:r>
        <w:rPr>
          <w:rFonts w:hint="eastAsia"/>
        </w:rPr>
        <w:t>執行紀錄之</w:t>
      </w:r>
      <w:r w:rsidRPr="00C05429">
        <w:rPr>
          <w:rFonts w:hint="eastAsia"/>
          <w:color w:val="0070C0"/>
        </w:rPr>
        <w:t>危害群組代號</w:t>
      </w:r>
    </w:p>
    <w:p w:rsidR="00E95E5B" w:rsidRDefault="00E95E5B" w:rsidP="00DB5FBF">
      <w:r>
        <w:rPr>
          <w:rFonts w:hint="eastAsia"/>
        </w:rPr>
        <w:t>2.</w:t>
      </w:r>
      <w:r w:rsidRPr="00E95E5B">
        <w:rPr>
          <w:rFonts w:hint="eastAsia"/>
        </w:rPr>
        <w:t xml:space="preserve"> </w:t>
      </w:r>
      <w:r>
        <w:rPr>
          <w:rFonts w:hint="eastAsia"/>
        </w:rPr>
        <w:t>風險等級</w:t>
      </w:r>
      <w:r>
        <w:rPr>
          <w:rFonts w:hint="eastAsia"/>
        </w:rPr>
        <w:t>:</w:t>
      </w:r>
      <w:r>
        <w:rPr>
          <w:rFonts w:hint="eastAsia"/>
        </w:rPr>
        <w:t>請填</w:t>
      </w:r>
      <w:r>
        <w:rPr>
          <w:rFonts w:hint="eastAsia"/>
        </w:rPr>
        <w:t>CCB</w:t>
      </w:r>
      <w:r>
        <w:rPr>
          <w:rFonts w:hint="eastAsia"/>
        </w:rPr>
        <w:t>執行紀錄之</w:t>
      </w:r>
      <w:r w:rsidRPr="00C05429">
        <w:rPr>
          <w:rFonts w:hint="eastAsia"/>
          <w:color w:val="0070C0"/>
        </w:rPr>
        <w:t>風險等級</w:t>
      </w:r>
    </w:p>
    <w:p w:rsidR="00E95E5B" w:rsidRDefault="00E95E5B" w:rsidP="00DB5FBF">
      <w:r>
        <w:rPr>
          <w:rFonts w:hint="eastAsia"/>
        </w:rPr>
        <w:t>3.</w:t>
      </w:r>
      <w:r w:rsidRPr="00E95E5B">
        <w:rPr>
          <w:rFonts w:hint="eastAsia"/>
        </w:rPr>
        <w:t xml:space="preserve"> </w:t>
      </w:r>
      <w:r>
        <w:rPr>
          <w:rFonts w:hint="eastAsia"/>
        </w:rPr>
        <w:t>評估方法</w:t>
      </w:r>
      <w:r>
        <w:rPr>
          <w:rFonts w:hint="eastAsia"/>
        </w:rPr>
        <w:t>:</w:t>
      </w:r>
      <w:r>
        <w:rPr>
          <w:rFonts w:hint="eastAsia"/>
        </w:rPr>
        <w:t>請填</w:t>
      </w:r>
      <w:r w:rsidRPr="00C05429">
        <w:rPr>
          <w:rFonts w:hint="eastAsia"/>
          <w:color w:val="0070C0"/>
        </w:rPr>
        <w:t>CCB</w:t>
      </w:r>
    </w:p>
    <w:p w:rsidR="00C05429" w:rsidRDefault="00C05429" w:rsidP="00DB5FBF">
      <w:r>
        <w:rPr>
          <w:rFonts w:hint="eastAsia"/>
        </w:rPr>
        <w:t>4.</w:t>
      </w:r>
      <w:r w:rsidRPr="00C05429">
        <w:rPr>
          <w:rFonts w:hint="eastAsia"/>
        </w:rPr>
        <w:t xml:space="preserve"> </w:t>
      </w:r>
      <w:r>
        <w:rPr>
          <w:rFonts w:hint="eastAsia"/>
        </w:rPr>
        <w:t>是否定有容許暴露標準</w:t>
      </w:r>
      <w:r>
        <w:rPr>
          <w:rFonts w:hint="eastAsia"/>
        </w:rPr>
        <w:t>?</w:t>
      </w:r>
    </w:p>
    <w:p w:rsidR="00E95E5B" w:rsidRDefault="00C05429" w:rsidP="00DB5FBF">
      <w:pPr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 w:rsidR="00D9302F">
        <w:rPr>
          <w:rFonts w:hint="eastAsia"/>
        </w:rPr>
        <w:t>查詢</w:t>
      </w:r>
      <w:r>
        <w:rPr>
          <w:rFonts w:hint="eastAsia"/>
        </w:rPr>
        <w:t>附件</w:t>
      </w:r>
      <w:proofErr w:type="gramStart"/>
      <w:r w:rsidR="00D9302F">
        <w:t>”</w:t>
      </w:r>
      <w:proofErr w:type="gramEnd"/>
      <w:r w:rsidRPr="00D9302F">
        <w:rPr>
          <w:rFonts w:hint="eastAsia"/>
          <w:color w:val="FF0000"/>
        </w:rPr>
        <w:t>空氣中有害物容許濃度表</w:t>
      </w:r>
      <w:proofErr w:type="gramStart"/>
      <w:r w:rsidR="00D9302F">
        <w:t>”</w:t>
      </w:r>
      <w:proofErr w:type="gramEnd"/>
      <w:r w:rsidR="00D9302F">
        <w:rPr>
          <w:rFonts w:hint="eastAsia"/>
        </w:rPr>
        <w:t>若屬其中</w:t>
      </w:r>
      <w:r>
        <w:rPr>
          <w:rFonts w:hint="eastAsia"/>
        </w:rPr>
        <w:t>之化學品請填</w:t>
      </w:r>
      <w:r w:rsidRPr="00E95E5B">
        <w:rPr>
          <w:rFonts w:asciiTheme="minorEastAsia" w:hAnsiTheme="minorEastAsia" w:hint="eastAsia"/>
        </w:rPr>
        <w:t>「</w:t>
      </w:r>
      <w:r w:rsidRPr="00C05429">
        <w:rPr>
          <w:rFonts w:hint="eastAsia"/>
          <w:color w:val="0070C0"/>
        </w:rPr>
        <w:t>是</w:t>
      </w:r>
      <w:r w:rsidRPr="00E95E5B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。</w:t>
      </w:r>
    </w:p>
    <w:p w:rsidR="00C05429" w:rsidRDefault="00C05429" w:rsidP="00DB5F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5. 是否應實施作業環境監測?</w:t>
      </w:r>
    </w:p>
    <w:p w:rsidR="00C05429" w:rsidRDefault="00C05429" w:rsidP="00DB5F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D9302F">
        <w:rPr>
          <w:rFonts w:asciiTheme="minorEastAsia" w:hAnsiTheme="minorEastAsia" w:hint="eastAsia"/>
        </w:rPr>
        <w:t>查詢</w:t>
      </w:r>
      <w:r>
        <w:rPr>
          <w:rFonts w:asciiTheme="minorEastAsia" w:hAnsiTheme="minorEastAsia" w:hint="eastAsia"/>
        </w:rPr>
        <w:t>附件</w:t>
      </w:r>
      <w:proofErr w:type="gramStart"/>
      <w:r w:rsidR="00D9302F">
        <w:rPr>
          <w:rFonts w:ascii="Times New Roman" w:hAnsi="Times New Roman" w:cs="Times New Roman"/>
        </w:rPr>
        <w:t>”</w:t>
      </w:r>
      <w:proofErr w:type="gramEnd"/>
      <w:r w:rsidRPr="00D9302F">
        <w:rPr>
          <w:rFonts w:ascii="Times New Roman" w:hAnsi="Times New Roman" w:cs="Times New Roman"/>
          <w:color w:val="FF0000"/>
        </w:rPr>
        <w:t>環境監測項目</w:t>
      </w:r>
      <w:proofErr w:type="gramStart"/>
      <w:r w:rsidR="00D9302F" w:rsidRPr="00D9302F">
        <w:rPr>
          <w:rFonts w:ascii="Times New Roman" w:hAnsi="Times New Roman" w:cs="Times New Roman"/>
        </w:rPr>
        <w:t>”</w:t>
      </w:r>
      <w:proofErr w:type="gramEnd"/>
      <w:r w:rsidR="00D9302F">
        <w:rPr>
          <w:rFonts w:asciiTheme="minorEastAsia" w:hAnsiTheme="minorEastAsia" w:hint="eastAsia"/>
        </w:rPr>
        <w:t>若屬其中</w:t>
      </w:r>
      <w:r>
        <w:rPr>
          <w:rFonts w:asciiTheme="minorEastAsia" w:hAnsiTheme="minorEastAsia" w:hint="eastAsia"/>
        </w:rPr>
        <w:t>之化學品請填</w:t>
      </w:r>
      <w:r w:rsidRPr="00E95E5B">
        <w:rPr>
          <w:rFonts w:asciiTheme="minorEastAsia" w:hAnsiTheme="minorEastAsia" w:hint="eastAsia"/>
        </w:rPr>
        <w:t>「</w:t>
      </w:r>
      <w:r w:rsidRPr="00C05429">
        <w:rPr>
          <w:rFonts w:hint="eastAsia"/>
          <w:color w:val="0070C0"/>
        </w:rPr>
        <w:t>是</w:t>
      </w:r>
      <w:r w:rsidRPr="00E95E5B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。</w:t>
      </w:r>
    </w:p>
    <w:p w:rsidR="00C05429" w:rsidRDefault="00C05429" w:rsidP="00DB5FBF">
      <w:r>
        <w:rPr>
          <w:rFonts w:asciiTheme="minorEastAsia" w:hAnsiTheme="minorEastAsia" w:hint="eastAsia"/>
        </w:rPr>
        <w:t>6.其他項目依實驗室實際狀況填寫，請參考範例填寫。</w:t>
      </w:r>
    </w:p>
    <w:sectPr w:rsidR="00C054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0A6" w:rsidRDefault="00DF40A6" w:rsidP="00BA2296">
      <w:r>
        <w:separator/>
      </w:r>
    </w:p>
  </w:endnote>
  <w:endnote w:type="continuationSeparator" w:id="0">
    <w:p w:rsidR="00DF40A6" w:rsidRDefault="00DF40A6" w:rsidP="00B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0A6" w:rsidRDefault="00DF40A6" w:rsidP="00BA2296">
      <w:r>
        <w:separator/>
      </w:r>
    </w:p>
  </w:footnote>
  <w:footnote w:type="continuationSeparator" w:id="0">
    <w:p w:rsidR="00DF40A6" w:rsidRDefault="00DF40A6" w:rsidP="00BA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A79"/>
    <w:multiLevelType w:val="multilevel"/>
    <w:tmpl w:val="CC8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91FEA"/>
    <w:multiLevelType w:val="hybridMultilevel"/>
    <w:tmpl w:val="DA7C6BBA"/>
    <w:lvl w:ilvl="0" w:tplc="CEC28384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" w15:restartNumberingAfterBreak="0">
    <w:nsid w:val="4EAF6271"/>
    <w:multiLevelType w:val="hybridMultilevel"/>
    <w:tmpl w:val="B43E2758"/>
    <w:lvl w:ilvl="0" w:tplc="831A2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BF"/>
    <w:rsid w:val="00017496"/>
    <w:rsid w:val="001070CC"/>
    <w:rsid w:val="001F1E45"/>
    <w:rsid w:val="002B3538"/>
    <w:rsid w:val="002E1174"/>
    <w:rsid w:val="003770F4"/>
    <w:rsid w:val="00444C0A"/>
    <w:rsid w:val="004F1BA7"/>
    <w:rsid w:val="00524D62"/>
    <w:rsid w:val="005A5E60"/>
    <w:rsid w:val="00667930"/>
    <w:rsid w:val="007A29A9"/>
    <w:rsid w:val="00A428A0"/>
    <w:rsid w:val="00A530EB"/>
    <w:rsid w:val="00B0167B"/>
    <w:rsid w:val="00B06182"/>
    <w:rsid w:val="00B75E53"/>
    <w:rsid w:val="00B97157"/>
    <w:rsid w:val="00BA2296"/>
    <w:rsid w:val="00BB288B"/>
    <w:rsid w:val="00C04B9B"/>
    <w:rsid w:val="00C05429"/>
    <w:rsid w:val="00C86A0E"/>
    <w:rsid w:val="00D9302F"/>
    <w:rsid w:val="00DB5FBF"/>
    <w:rsid w:val="00DF40A6"/>
    <w:rsid w:val="00E95E5B"/>
    <w:rsid w:val="00F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02A58"/>
  <w15:chartTrackingRefBased/>
  <w15:docId w15:val="{FE3C3AA2-3B0E-4D5C-B02A-6A2FCF26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530E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F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DB5FB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530E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A2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2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2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陳吉福</cp:lastModifiedBy>
  <cp:revision>7</cp:revision>
  <dcterms:created xsi:type="dcterms:W3CDTF">2019-12-03T02:17:00Z</dcterms:created>
  <dcterms:modified xsi:type="dcterms:W3CDTF">2021-08-12T01:53:00Z</dcterms:modified>
</cp:coreProperties>
</file>